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AFB8" w14:textId="77777777" w:rsidR="0072661D" w:rsidRDefault="00C65C65">
      <w:pPr>
        <w:pStyle w:val="a3"/>
        <w:rPr>
          <w:sz w:val="40"/>
          <w:szCs w:val="40"/>
        </w:rPr>
      </w:pPr>
      <w:r>
        <w:rPr>
          <w:rFonts w:hint="eastAsia"/>
          <w:sz w:val="40"/>
          <w:szCs w:val="40"/>
        </w:rPr>
        <w:t>网络报名流程</w:t>
      </w:r>
    </w:p>
    <w:p w14:paraId="78EC1230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打开浏览器。</w:t>
      </w:r>
    </w:p>
    <w:p w14:paraId="1382AE4E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进入云南考试招聘网站：</w:t>
      </w:r>
      <w:hyperlink r:id="rId8" w:history="1">
        <w:r>
          <w:rPr>
            <w:rStyle w:val="a5"/>
            <w:rFonts w:ascii="仿宋_GB2312" w:eastAsia="仿宋_GB2312" w:hAnsi="仿宋_GB2312" w:cs="仿宋_GB2312" w:hint="eastAsia"/>
            <w:color w:val="000000" w:themeColor="text1"/>
            <w:sz w:val="28"/>
            <w:szCs w:val="28"/>
          </w:rPr>
          <w:t>www.ynkszp.com</w:t>
        </w:r>
      </w:hyperlink>
      <w:r>
        <w:rPr>
          <w:rFonts w:ascii="仿宋_GB2312" w:eastAsia="仿宋_GB2312" w:hAnsi="仿宋_GB2312" w:cs="仿宋_GB2312" w:hint="eastAsia"/>
          <w:color w:val="000000" w:themeColor="text1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1765AB59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点击最新考试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找到对应考试公告。</w:t>
      </w:r>
    </w:p>
    <w:p w14:paraId="326B33F9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仔细阅读考试公告→点击公告底部或左侧导航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栏进入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报名系统。</w:t>
      </w:r>
    </w:p>
    <w:p w14:paraId="55B5AB9A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进入报名界面，按报名系统提示填写报名信息</w:t>
      </w:r>
    </w:p>
    <w:p w14:paraId="35850C1C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传近期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清晰免冠电子照片</w:t>
      </w:r>
    </w:p>
    <w:p w14:paraId="4C2E6DDB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仔细核对报名信息并确认</w:t>
      </w:r>
    </w:p>
    <w:p w14:paraId="2C3942AD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确认后进行网上缴费</w:t>
      </w:r>
    </w:p>
    <w:p w14:paraId="2BBFB1B4" w14:textId="77777777" w:rsidR="0072661D" w:rsidRDefault="00C65C65">
      <w:pPr>
        <w:pStyle w:val="a6"/>
        <w:numPr>
          <w:ilvl w:val="0"/>
          <w:numId w:val="1"/>
        </w:numPr>
        <w:ind w:firstLineChars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缴费成功后按照提示对信息进行截图保存。</w:t>
      </w:r>
    </w:p>
    <w:p w14:paraId="74110B79" w14:textId="1FD595B2" w:rsidR="0072661D" w:rsidRDefault="00C65C65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报考人员填报的所有信息及提交的材料必须保证准确规范、真实有效，上传照片采用近期彩色标准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寸半身免冠正面证件照。</w:t>
      </w:r>
    </w:p>
    <w:p w14:paraId="5FDC8DA7" w14:textId="7340D418" w:rsidR="00C93AAA" w:rsidRDefault="00C93AAA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人工审核注意事项：</w:t>
      </w:r>
    </w:p>
    <w:p w14:paraId="48599EE6" w14:textId="77777777" w:rsidR="00C93AAA" w:rsidRPr="00C93AAA" w:rsidRDefault="00C93AAA" w:rsidP="00C93AAA">
      <w:pPr>
        <w:rPr>
          <w:rFonts w:ascii="仿宋_GB2312" w:eastAsia="仿宋_GB2312" w:hAnsi="仿宋_GB2312" w:cs="仿宋_GB2312"/>
          <w:color w:val="FF0000"/>
          <w:sz w:val="28"/>
          <w:szCs w:val="28"/>
        </w:rPr>
      </w:pPr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报名资格审核采用计算机自动审核方式进行，计算机系统将根据报考者所填报</w:t>
      </w:r>
      <w:proofErr w:type="gramStart"/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名信息</w:t>
      </w:r>
      <w:proofErr w:type="gramEnd"/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逐项对照岗位要求，以判断报考者是否符合报名条件，其中“所学专业”必须与报考岗位“专业要求”中所列出的具体专业名称或二级目录下的具体专业名称完全匹配</w:t>
      </w:r>
      <w:r w:rsidRPr="00C93AAA">
        <w:rPr>
          <w:rFonts w:ascii="仿宋_GB2312" w:eastAsia="仿宋_GB2312" w:hAnsi="仿宋_GB2312" w:cs="仿宋_GB2312"/>
          <w:color w:val="FF0000"/>
          <w:sz w:val="28"/>
          <w:szCs w:val="28"/>
        </w:rPr>
        <w:t>(即字面内容完全一致)时才能通过资格审核。</w:t>
      </w:r>
    </w:p>
    <w:p w14:paraId="3131C3FC" w14:textId="77777777" w:rsidR="00C93AAA" w:rsidRPr="00C93AAA" w:rsidRDefault="00C93AAA" w:rsidP="00C93AAA">
      <w:pPr>
        <w:rPr>
          <w:rFonts w:ascii="仿宋_GB2312" w:eastAsia="仿宋_GB2312" w:hAnsi="仿宋_GB2312" w:cs="仿宋_GB2312"/>
          <w:color w:val="FF0000"/>
          <w:sz w:val="28"/>
          <w:szCs w:val="28"/>
        </w:rPr>
      </w:pPr>
    </w:p>
    <w:p w14:paraId="19157FA0" w14:textId="5D3859A3" w:rsidR="00C93AAA" w:rsidRPr="00C93AAA" w:rsidRDefault="00C93AAA" w:rsidP="00C93AAA">
      <w:pPr>
        <w:rPr>
          <w:rFonts w:ascii="仿宋_GB2312" w:eastAsia="仿宋_GB2312" w:hAnsi="仿宋_GB2312" w:cs="仿宋_GB2312" w:hint="eastAsia"/>
          <w:color w:val="FF0000"/>
          <w:sz w:val="28"/>
          <w:szCs w:val="28"/>
        </w:rPr>
      </w:pPr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具有硕士研究生及以上学历、取得国（境）外学历的应聘人员，以及毕业</w:t>
      </w:r>
      <w:proofErr w:type="gramStart"/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证专业未</w:t>
      </w:r>
      <w:proofErr w:type="gramEnd"/>
      <w:r w:rsidRPr="00C93AAA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纳入《</w:t>
      </w:r>
      <w:r w:rsidRPr="00C93AAA">
        <w:rPr>
          <w:rFonts w:ascii="仿宋_GB2312" w:eastAsia="仿宋_GB2312" w:hAnsi="仿宋_GB2312" w:cs="仿宋_GB2312"/>
          <w:color w:val="FF0000"/>
          <w:sz w:val="28"/>
          <w:szCs w:val="28"/>
        </w:rPr>
        <w:t>2020年云南省公务员录用考试专业目录》、专业目录名称变更等而对专业限制有异议的报考人员，可向所报考的招聘</w:t>
      </w:r>
      <w:r w:rsidRPr="00C93AAA">
        <w:rPr>
          <w:rFonts w:ascii="仿宋_GB2312" w:eastAsia="仿宋_GB2312" w:hAnsi="仿宋_GB2312" w:cs="仿宋_GB2312"/>
          <w:color w:val="FF0000"/>
          <w:sz w:val="28"/>
          <w:szCs w:val="28"/>
        </w:rPr>
        <w:lastRenderedPageBreak/>
        <w:t>单位(主管部门)提交相关证明材料，申请对报名资格通过人工审核的方式进行复核(联系方式见招聘单位《岗位计划表》)。经过主管部门审核后，报考人员将获得由主管部门提供的信息校验码，填入对应校验码后即可通过计算机审核（校验码由主管部门审核无误后发放，一人一码，如果报考人员填入虚假校验码，后续资格审查时将以填写虚假信息处理）。</w:t>
      </w:r>
    </w:p>
    <w:sectPr w:rsidR="00C93AAA" w:rsidRPr="00C93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B2864" w14:textId="77777777" w:rsidR="00C65C65" w:rsidRDefault="00C65C65" w:rsidP="00C93AAA">
      <w:r>
        <w:separator/>
      </w:r>
    </w:p>
  </w:endnote>
  <w:endnote w:type="continuationSeparator" w:id="0">
    <w:p w14:paraId="23344865" w14:textId="77777777" w:rsidR="00C65C65" w:rsidRDefault="00C65C65" w:rsidP="00C9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020FB" w14:textId="77777777" w:rsidR="00C65C65" w:rsidRDefault="00C65C65" w:rsidP="00C93AAA">
      <w:r>
        <w:separator/>
      </w:r>
    </w:p>
  </w:footnote>
  <w:footnote w:type="continuationSeparator" w:id="0">
    <w:p w14:paraId="0BC6CB4C" w14:textId="77777777" w:rsidR="00C65C65" w:rsidRDefault="00C65C65" w:rsidP="00C93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2100D"/>
    <w:multiLevelType w:val="multilevel"/>
    <w:tmpl w:val="15A2100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8A"/>
    <w:rsid w:val="000F2B22"/>
    <w:rsid w:val="0072661D"/>
    <w:rsid w:val="0098228A"/>
    <w:rsid w:val="00C65C65"/>
    <w:rsid w:val="00C93AAA"/>
    <w:rsid w:val="201C4BC9"/>
    <w:rsid w:val="2CC84982"/>
    <w:rsid w:val="6C752497"/>
    <w:rsid w:val="79F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93D8"/>
  <w15:docId w15:val="{F29A4429-83DB-453C-82BD-39E62933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4">
    <w:name w:val="标题 字符"/>
    <w:basedOn w:val="a0"/>
    <w:link w:val="a3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93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C93AAA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93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C93A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nksz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</dc:creator>
  <cp:lastModifiedBy>杨 国锋</cp:lastModifiedBy>
  <cp:revision>2</cp:revision>
  <dcterms:created xsi:type="dcterms:W3CDTF">2020-08-03T08:16:00Z</dcterms:created>
  <dcterms:modified xsi:type="dcterms:W3CDTF">2021-04-20T08:12:00Z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