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p>
    <w:p>
      <w:pPr>
        <w:spacing w:line="560" w:lineRule="exact"/>
        <w:jc w:val="left"/>
        <w:rPr>
          <w:rFonts w:ascii="仿宋_GB2312" w:hAnsi="方正小标宋简体" w:eastAsia="仿宋_GB2312" w:cs="方正小标宋简体"/>
          <w:sz w:val="32"/>
          <w:szCs w:val="32"/>
        </w:rPr>
      </w:pPr>
    </w:p>
    <w:p>
      <w:pPr>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昆明市</w:t>
      </w:r>
      <w:r>
        <w:rPr>
          <w:rFonts w:hint="eastAsia" w:ascii="方正小标宋_GBK" w:hAnsi="方正小标宋简体" w:eastAsia="方正小标宋_GBK" w:cs="方正小标宋简体"/>
          <w:sz w:val="44"/>
          <w:szCs w:val="44"/>
          <w:lang w:eastAsia="zh-CN"/>
        </w:rPr>
        <w:t>呈贡</w:t>
      </w:r>
      <w:r>
        <w:rPr>
          <w:rFonts w:hint="eastAsia" w:ascii="方正小标宋_GBK" w:hAnsi="方正小标宋简体" w:eastAsia="方正小标宋_GBK" w:cs="方正小标宋简体"/>
          <w:sz w:val="44"/>
          <w:szCs w:val="44"/>
        </w:rPr>
        <w:t>区2021年事业单位</w:t>
      </w:r>
    </w:p>
    <w:p>
      <w:pPr>
        <w:spacing w:line="560" w:lineRule="exact"/>
        <w:jc w:val="center"/>
        <w:rPr>
          <w:rFonts w:ascii="方正小标宋_GBK" w:hAnsi="Times New Roman" w:eastAsia="方正小标宋_GBK"/>
          <w:sz w:val="44"/>
          <w:szCs w:val="44"/>
        </w:rPr>
      </w:pPr>
      <w:r>
        <w:rPr>
          <w:rFonts w:hint="eastAsia" w:ascii="方正小标宋_GBK" w:hAnsi="方正小标宋简体" w:eastAsia="方正小标宋_GBK" w:cs="方正小标宋简体"/>
          <w:sz w:val="44"/>
          <w:szCs w:val="44"/>
        </w:rPr>
        <w:t>公开招聘</w:t>
      </w:r>
      <w:r>
        <w:rPr>
          <w:rFonts w:hint="eastAsia" w:ascii="方正小标宋_GBK" w:hAnsi="Times New Roman" w:eastAsia="方正小标宋_GBK"/>
          <w:sz w:val="44"/>
          <w:szCs w:val="44"/>
        </w:rPr>
        <w:t>面试须知</w:t>
      </w:r>
    </w:p>
    <w:p>
      <w:pPr>
        <w:spacing w:line="560" w:lineRule="exact"/>
        <w:jc w:val="center"/>
        <w:rPr>
          <w:rFonts w:ascii="方正小标宋_GBK" w:hAnsi="Times New Roman" w:eastAsia="方正小标宋_GBK"/>
          <w:sz w:val="44"/>
          <w:szCs w:val="44"/>
        </w:rPr>
      </w:pPr>
    </w:p>
    <w:p>
      <w:pPr>
        <w:spacing w:line="560" w:lineRule="exact"/>
        <w:ind w:firstLine="640" w:firstLineChars="200"/>
        <w:rPr>
          <w:rFonts w:ascii="仿宋_GB2312" w:eastAsia="仿宋_GB2312"/>
          <w:sz w:val="28"/>
          <w:szCs w:val="28"/>
        </w:rPr>
      </w:pPr>
      <w:r>
        <w:rPr>
          <w:rFonts w:hint="eastAsia" w:ascii="Times New Roman" w:hAnsi="Times New Roman" w:eastAsia="仿宋_GB2312" w:cs="Times New Roman"/>
          <w:sz w:val="32"/>
          <w:szCs w:val="32"/>
        </w:rPr>
        <w:t>一、面试考生应携带本人有效期内的身份证原件、</w:t>
      </w:r>
      <w:r>
        <w:rPr>
          <w:rFonts w:hint="eastAsia" w:ascii="Times New Roman" w:hAnsi="Times New Roman" w:eastAsia="仿宋_GB2312"/>
          <w:sz w:val="32"/>
          <w:szCs w:val="32"/>
        </w:rPr>
        <w:t>面试准考证（</w:t>
      </w:r>
      <w:r>
        <w:rPr>
          <w:rFonts w:hint="eastAsia" w:ascii="仿宋_GB2312" w:eastAsia="仿宋_GB2312"/>
          <w:sz w:val="32"/>
          <w:szCs w:val="32"/>
        </w:rPr>
        <w:t>免笔试岗位考生携带面试准考证）</w:t>
      </w:r>
      <w:r>
        <w:rPr>
          <w:rFonts w:hint="eastAsia" w:ascii="Times New Roman" w:hAnsi="Times New Roman" w:eastAsia="仿宋_GB2312"/>
          <w:sz w:val="32"/>
          <w:szCs w:val="32"/>
        </w:rPr>
        <w:t>、“①</w:t>
      </w:r>
      <w:r>
        <w:rPr>
          <w:rFonts w:hint="eastAsia" w:ascii="Times New Roman" w:hAnsi="Times New Roman" w:eastAsia="仿宋_GB2312"/>
          <w:b/>
          <w:color w:val="00682F"/>
          <w:sz w:val="32"/>
          <w:szCs w:val="32"/>
        </w:rPr>
        <w:t>云南健康码</w:t>
      </w:r>
      <w:r>
        <w:rPr>
          <w:rFonts w:hint="eastAsia" w:ascii="Times New Roman" w:hAnsi="Times New Roman" w:eastAsia="仿宋_GB2312"/>
          <w:sz w:val="32"/>
          <w:szCs w:val="32"/>
        </w:rPr>
        <w:t>”、“②</w:t>
      </w:r>
      <w:r>
        <w:rPr>
          <w:rFonts w:hint="eastAsia" w:ascii="Times New Roman" w:hAnsi="Times New Roman" w:eastAsia="仿宋_GB2312"/>
          <w:b/>
          <w:color w:val="00682F"/>
          <w:sz w:val="32"/>
          <w:szCs w:val="32"/>
        </w:rPr>
        <w:t>通信大数据行程卡</w:t>
      </w:r>
      <w:r>
        <w:rPr>
          <w:rFonts w:hint="eastAsia" w:ascii="Times New Roman" w:hAnsi="Times New Roman" w:eastAsia="仿宋_GB2312"/>
          <w:sz w:val="32"/>
          <w:szCs w:val="32"/>
        </w:rPr>
        <w:t>”</w:t>
      </w:r>
      <w:r>
        <w:rPr>
          <w:rFonts w:hint="eastAsia" w:ascii="仿宋_GB2312" w:eastAsia="仿宋_GB2312"/>
          <w:sz w:val="32"/>
          <w:szCs w:val="32"/>
        </w:rPr>
        <w:t>（“云南健康码”和 “通信大数据行程卡”截屏后</w:t>
      </w:r>
      <w:r>
        <w:rPr>
          <w:rFonts w:hint="eastAsia" w:ascii="仿宋_GB2312" w:eastAsia="仿宋_GB2312"/>
          <w:b/>
          <w:sz w:val="32"/>
          <w:szCs w:val="32"/>
          <w:u w:val="single"/>
        </w:rPr>
        <w:t>彩色打印</w:t>
      </w:r>
      <w:r>
        <w:rPr>
          <w:rFonts w:hint="eastAsia" w:ascii="仿宋_GB2312" w:eastAsia="仿宋_GB2312"/>
          <w:sz w:val="32"/>
          <w:szCs w:val="32"/>
        </w:rPr>
        <w:t>在一张A4纸上，并注明姓名、身份证号、联系电话）</w:t>
      </w:r>
      <w:r>
        <w:rPr>
          <w:rFonts w:hint="eastAsia" w:ascii="Times New Roman" w:hAnsi="Times New Roman" w:eastAsia="仿宋_GB2312"/>
          <w:sz w:val="32"/>
          <w:szCs w:val="32"/>
        </w:rPr>
        <w:t>及面试前</w:t>
      </w:r>
      <w:r>
        <w:rPr>
          <w:rFonts w:hint="eastAsia" w:ascii="Times New Roman" w:hAnsi="Times New Roman" w:eastAsia="仿宋_GB2312"/>
          <w:color w:val="FF0000"/>
          <w:sz w:val="32"/>
          <w:szCs w:val="32"/>
        </w:rPr>
        <w:t>24</w:t>
      </w:r>
      <w:r>
        <w:rPr>
          <w:rFonts w:hint="eastAsia" w:ascii="Times New Roman" w:hAnsi="Times New Roman" w:eastAsia="仿宋_GB2312"/>
          <w:sz w:val="32"/>
          <w:szCs w:val="32"/>
        </w:rPr>
        <w:t>小时之内③</w:t>
      </w:r>
      <w:r>
        <w:rPr>
          <w:rFonts w:hint="eastAsia" w:ascii="Times New Roman" w:hAnsi="Times New Roman" w:eastAsia="仿宋_GB2312"/>
          <w:b/>
          <w:color w:val="00682F"/>
          <w:sz w:val="32"/>
          <w:szCs w:val="32"/>
        </w:rPr>
        <w:t>新冠病毒核酸检测阴性报告</w:t>
      </w:r>
      <w:r>
        <w:rPr>
          <w:rFonts w:hint="eastAsia" w:ascii="Times New Roman" w:hAnsi="Times New Roman" w:eastAsia="仿宋_GB2312"/>
          <w:b/>
          <w:sz w:val="32"/>
          <w:szCs w:val="32"/>
          <w:u w:val="single"/>
        </w:rPr>
        <w:t>纸质版</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提供给工作人员进行身份核对及疫情防控核查。按公告规定时间，抽签开始后仍未到达报到地点的考生，视为自动放弃，不得参加面试。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二、面试考生要遵守纪律，按面试程序和要求参加面试，不得以任何理由违反规定，影响面试。面试考生的陪同家属不得进入考区范围，如有进入考区范围影响考试的，面试考生按违纪处理。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考生面试实行封闭管理。考生报到时，必须主动将携带的手机、电脑、电子阅读器等所有通讯工具和电子设备等交工作人员统一保管，并听从工作人员的安排。未按上述规定上交通讯电子设备的，一律视为作弊，取消面试考试资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四、考生面试时不得携带任何物品及资料进入面试考场。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按照回避的有关规定，考生可申请需</w:t>
      </w:r>
      <w:bookmarkStart w:id="0" w:name="_GoBack"/>
      <w:bookmarkEnd w:id="0"/>
      <w:r>
        <w:rPr>
          <w:rFonts w:ascii="Times New Roman" w:hAnsi="Times New Roman" w:eastAsia="仿宋_GB2312" w:cs="Times New Roman"/>
          <w:sz w:val="32"/>
          <w:szCs w:val="32"/>
        </w:rPr>
        <w:t>要回避的考官及考场工作人员予以回避。</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面试序号是考生的唯一标识，考生不得以任何方式向考官透露本人及父母姓名、工作单位等能够识别考生个人身份的信息，否则，面试成绩扣5分。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考生不得穿着有行业特征的制式服装参加面试，否则，面试成绩扣5分。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八、距面试结束还剩三分钟时，考场监督员会举牌示意，请考生注意提示，合理分配考试时间。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九、面试时必须使用普通话作答，面试过程中，对考官所提问题或说明未听清楚时，考生可要求考官再重复一遍，每次答题完毕后，报告考官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回答完毕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。面试时间到考生即停止回答。</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面试考生面试结束后，立即离场，在考场外候分，待下一名考生面试结束后，再返回考场由监督员宣布个人面试成绩，宣布完后考生应在面试成绩汇总评定表上签字确认，并在工作人员指引下迅速离开考区，如有违反的考生按违纪处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十一、面试结束后考生不允许带走试题和草稿纸。</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十二、考生进入考试区域后，须遵守秩序，服从工作人员安排，否则取消其面试资格，并按有关规定给予相应处罚。</w:t>
      </w:r>
    </w:p>
    <w:p>
      <w:pPr>
        <w:spacing w:line="560" w:lineRule="exact"/>
        <w:ind w:firstLine="640" w:firstLineChars="200"/>
        <w:rPr>
          <w:rFonts w:ascii="Times New Roman" w:hAnsi="Times New Roman" w:eastAsia="仿宋_GB2312" w:cs="Times New Roman"/>
          <w:sz w:val="32"/>
          <w:szCs w:val="32"/>
        </w:rPr>
      </w:pPr>
    </w:p>
    <w:sectPr>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15D2FCE-1E38-4AD1-8053-355240558DBC}"/>
  </w:font>
  <w:font w:name="方正小标宋简体">
    <w:panose1 w:val="03000509000000000000"/>
    <w:charset w:val="86"/>
    <w:family w:val="script"/>
    <w:pitch w:val="default"/>
    <w:sig w:usb0="00000001" w:usb1="080E0000" w:usb2="00000000" w:usb3="00000000" w:csb0="00040000" w:csb1="00000000"/>
    <w:embedRegular r:id="rId2" w:fontKey="{0771D894-E55A-40A4-A367-72C991854DEF}"/>
  </w:font>
  <w:font w:name="方正小标宋_GBK">
    <w:panose1 w:val="03000509000000000000"/>
    <w:charset w:val="86"/>
    <w:family w:val="script"/>
    <w:pitch w:val="default"/>
    <w:sig w:usb0="00000000" w:usb1="00000000" w:usb2="00000000" w:usb3="00000000" w:csb0="00000000" w:csb1="00000000"/>
    <w:embedRegular r:id="rId3" w:fontKey="{8FB8FA2E-6D1D-4B42-A140-AC97835D89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703D8"/>
    <w:rsid w:val="000059D6"/>
    <w:rsid w:val="000435EB"/>
    <w:rsid w:val="00144E69"/>
    <w:rsid w:val="00165C37"/>
    <w:rsid w:val="001A4549"/>
    <w:rsid w:val="001D1129"/>
    <w:rsid w:val="00211F1F"/>
    <w:rsid w:val="002137B4"/>
    <w:rsid w:val="00246B12"/>
    <w:rsid w:val="00284036"/>
    <w:rsid w:val="002B2D80"/>
    <w:rsid w:val="002C6AEA"/>
    <w:rsid w:val="002E5352"/>
    <w:rsid w:val="00313C92"/>
    <w:rsid w:val="003155D4"/>
    <w:rsid w:val="00380A1F"/>
    <w:rsid w:val="00390EEB"/>
    <w:rsid w:val="003B5920"/>
    <w:rsid w:val="004019F8"/>
    <w:rsid w:val="0042146E"/>
    <w:rsid w:val="0047667B"/>
    <w:rsid w:val="00485AA8"/>
    <w:rsid w:val="004F291B"/>
    <w:rsid w:val="00506911"/>
    <w:rsid w:val="005D0303"/>
    <w:rsid w:val="0064016A"/>
    <w:rsid w:val="006C05A9"/>
    <w:rsid w:val="00707B5F"/>
    <w:rsid w:val="007517A5"/>
    <w:rsid w:val="00783028"/>
    <w:rsid w:val="007A525E"/>
    <w:rsid w:val="007B6915"/>
    <w:rsid w:val="007B7F58"/>
    <w:rsid w:val="007E6466"/>
    <w:rsid w:val="007F4CF5"/>
    <w:rsid w:val="00887628"/>
    <w:rsid w:val="00887EC3"/>
    <w:rsid w:val="008B7121"/>
    <w:rsid w:val="008C18C7"/>
    <w:rsid w:val="008D3B8C"/>
    <w:rsid w:val="00990409"/>
    <w:rsid w:val="009B0304"/>
    <w:rsid w:val="009E25AC"/>
    <w:rsid w:val="00A6693E"/>
    <w:rsid w:val="00A9283B"/>
    <w:rsid w:val="00B35948"/>
    <w:rsid w:val="00BA6A8B"/>
    <w:rsid w:val="00BC4E3A"/>
    <w:rsid w:val="00BF7BA1"/>
    <w:rsid w:val="00C13F40"/>
    <w:rsid w:val="00C4000A"/>
    <w:rsid w:val="00C87478"/>
    <w:rsid w:val="00CC729B"/>
    <w:rsid w:val="00CE0817"/>
    <w:rsid w:val="00D23FC9"/>
    <w:rsid w:val="00D4537F"/>
    <w:rsid w:val="00D7318F"/>
    <w:rsid w:val="00D76D24"/>
    <w:rsid w:val="00DA6060"/>
    <w:rsid w:val="00DA6215"/>
    <w:rsid w:val="00DD3DE1"/>
    <w:rsid w:val="00DD7B49"/>
    <w:rsid w:val="00DF7697"/>
    <w:rsid w:val="00E00CEC"/>
    <w:rsid w:val="00E26148"/>
    <w:rsid w:val="00E44AA8"/>
    <w:rsid w:val="00F45BF6"/>
    <w:rsid w:val="00F705B3"/>
    <w:rsid w:val="00FC3B81"/>
    <w:rsid w:val="00FE4889"/>
    <w:rsid w:val="1E564F90"/>
    <w:rsid w:val="24F64B15"/>
    <w:rsid w:val="2C1C6CC6"/>
    <w:rsid w:val="31BD32D6"/>
    <w:rsid w:val="3375148D"/>
    <w:rsid w:val="3B1703D8"/>
    <w:rsid w:val="53455672"/>
    <w:rsid w:val="65B1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2</Pages>
  <Words>134</Words>
  <Characters>764</Characters>
  <Lines>6</Lines>
  <Paragraphs>1</Paragraphs>
  <TotalTime>27</TotalTime>
  <ScaleCrop>false</ScaleCrop>
  <LinksUpToDate>false</LinksUpToDate>
  <CharactersWithSpaces>897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2022-03-02T12:05:00Z</dcterms:created>
  <dc:creator>THTF</dc:creator>
  <cp:lastModifiedBy>Administrator</cp:lastModifiedBy>
  <cp:lastPrinted>2022-03-04T02:55:00Z</cp:lastPrinted>
  <dcterms:modified xsi:type="dcterms:W3CDTF">2022-05-06T13:56:13Z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3650A87E468045EA9D9C8F0A513A05BD</vt:lpwstr>
  </property>
</Properties>
</file>